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Caryca rosyjskiego kryminału - Aleksandra Marinina i jej historia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fan powieści kryminalnych powinien sięgnąć po choć jedną jej książkę - &lt;strong&gt;Aleksandra Marinina&lt;/strong&gt; to ceniona, rosyjska pisarka, autorka bestsellerowej serii opowieści detektywistycznych.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Aleksandra Marinina - sylwetka pisarki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Caryca rosyjskiego kryminału - takim mianem określana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Aleksandra Marinina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pisarka i autorka niezwykle popularnym książek kryminalnych. Jej seria została przetłumaczona na dwadzieścia języków, a same książki sprzedały się w nakładzie ponad 35 milionów egzemplarzy.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Marinina, a tak naprawdę Marina Anatoljewna Aleksiejewa, urodziła się w rosyjskiej rodzinie prawniczej, a sama także studiowała prawo na Uniwersytecie Moskiewskim. Następnie pracowała w rosyjskiej milicji, przy Ministerstwie Spraw Wewnętrznych. Jednak w 1998 roku zdecydowała, że to literatura będzie jej głównym zajęciem w życiu i w pełni poświęciła się pisaniu.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Nagrody i wyróżnienia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Aleksandra Marinina</w:t>
      </w:r>
      <w:r>
        <w:rPr>
          <w:rFonts w:ascii="calibri" w:hAnsi="calibri" w:eastAsia="calibri" w:cs="calibri"/>
          <w:sz w:val="24"/>
          <w:szCs w:val="24"/>
        </w:rPr>
        <w:t xml:space="preserve"> jest doceniana zarówno w Rosji jak i za granicą. Uzyskała wiele prestiżowych nagród za swoją twórczość, m.in. w 1995 roku otrzymała nagrodę za najlepszą książkę o pracy rosyjskiej milicji, wręczoną przez ówczesnego ministra spraw wewnętrznych (nagroda za „Złowrogą pętlę” i „Grę na cudzym boisku”). Trzy lata później została wybrana pisarką roku, na Moskiewskich Międzynarodowych Targach Książki.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Major Anastazja Kamieńska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Prawdziwą sławę i literacki sukces przyniosła jej seria z główną bohaterką major Anastazją Kamieńską. Przez 25 lat autorka napisała aż 50 powieści z jej udziałem. Czytelnicy cenią sobie te książki nie tylko ze względu na ciekawe kryminalne i detektywistyczne wątki - doceniają także uchwycenie zmian, które zaszły w Rosji na przestrzeni tego ćwierćwiecza.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aleksandra-marinina-377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2025-12-14T04:46:51+01:00</dcterms:created>
  <dcterms:modified xsi:type="dcterms:W3CDTF">2025-12-14T04:46:51+01:00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