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Wystawa MOCAK w dziesiątą rocznicę śmierci Szymborskiej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Krakowie, w dziesiątą rocznicę śmierci Wisławy Szymborskiej została zorganizowana &lt;strong&gt;wystawa MOCAK&lt;/strong&gt;. Dlaczego warto ją odwiedzić?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Wystawa MOCAK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dziesiątą rocznicę śmierci słynnej poetki została otwarta </w:t>
      </w:r>
      <w:r>
        <w:rPr>
          <w:rFonts w:ascii="calibri" w:hAnsi="calibri" w:eastAsia="calibri" w:cs="calibri"/>
          <w:sz w:val="24"/>
          <w:szCs w:val="24"/>
          <w:b/>
        </w:rPr>
        <w:t xml:space="preserve">wystawa MOCAK </w:t>
      </w:r>
      <w:r>
        <w:rPr>
          <w:rFonts w:ascii="calibri" w:hAnsi="calibri" w:eastAsia="calibri" w:cs="calibri"/>
          <w:sz w:val="24"/>
          <w:szCs w:val="24"/>
        </w:rPr>
        <w:t xml:space="preserve">poświęcona Szymborskiej i jej twórczości.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będzie można zobaczyć na wystawie MOCAK?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Wystawa MOCAK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została otwarta pierwszego lutego 2022 roku, czyli dokładnie w dziesiątą rocznicę śmierci noblistki. Wystawa odbywa się na poziomie 0 budynku A Muzeum Sztuki Współczesnej MOCAK. Wydarzenie powstało we współpracy z Fundacją Wisławy Szymborskiej oraz Wydawnictwem a5.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ekspozycji zostaną pokazane wszystkie polskie wydania wierszy Wisławy Szymborskiej oraz wybór książek napisanych o niej, w tym także monografie zagraniczne i tłumaczenia na języki obce. Ponadto na wystawie można będzie zobaczyć artefakty związane z jej osobą (w tym medal noblowski), a także portrety poetki wykonane przez Beatę Stankiewicz czy Leszka Sobockiego, rzeźbę autorstwa Krzysztofa M. Bednarskiego i plakaty poetyckie Ryszarda Krynickiego. Wystawa nie mogła się obejść również bez słynnych wyklejanek poetki.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5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Wisława Szymborska a sztuka współczesna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Wisława Szymborska to nie tylko współczesna poetka światowej skali, ale również uzdolnioną artystką wizualną. Stworzone przez nią wyklejanki po dziś dzień cieszą się ogromną popularnością. Tak, w 2014 roku w Muzeum Sztuki Współczesnej MOCAK odbyła się wystawa około 100 kolaży Szymborskiej (z kolekcji MOCAK'u). Ekspozycji towarzyszyła publikacja pod tytułem „Wisława Szymborska. Kolaże — wydanie drugie”, która tak samo cieszy się uznaniem.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blog/mocak-wystawa-w-dziesiata-rocznice-smierci-wislawy-szymborskiej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2024-05-18T20:58:41+02:00</dcterms:created>
  <dcterms:modified xsi:type="dcterms:W3CDTF">2024-05-18T20:58:41+02:00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